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78A7" w14:textId="6F01333F" w:rsidR="00984B31" w:rsidRDefault="00984B31" w:rsidP="00984B31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1C17F266" wp14:editId="09F67D7C">
            <wp:extent cx="3990975" cy="747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83" cy="7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444F" w14:textId="50DB3B00" w:rsidR="00984B31" w:rsidRP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  <w:r w:rsidRPr="00984B31">
        <w:rPr>
          <w:rFonts w:ascii="Century Gothic" w:hAnsi="Century Gothic"/>
          <w:b/>
          <w:bCs/>
          <w:sz w:val="28"/>
          <w:szCs w:val="28"/>
        </w:rPr>
        <w:t xml:space="preserve">                       </w:t>
      </w:r>
      <w:r w:rsidR="0075441C">
        <w:rPr>
          <w:rFonts w:ascii="Century Gothic" w:hAnsi="Century Gothic"/>
          <w:b/>
          <w:bCs/>
          <w:sz w:val="28"/>
          <w:szCs w:val="28"/>
        </w:rPr>
        <w:t>Вельский</w:t>
      </w:r>
      <w:r w:rsidRPr="00984B31">
        <w:rPr>
          <w:rFonts w:ascii="Century Gothic" w:hAnsi="Century Gothic"/>
          <w:b/>
          <w:bCs/>
          <w:sz w:val="28"/>
          <w:szCs w:val="28"/>
        </w:rPr>
        <w:t xml:space="preserve"> филиал </w:t>
      </w:r>
    </w:p>
    <w:p w14:paraId="0F8E193D" w14:textId="77777777" w:rsidR="00984B31" w:rsidRPr="00984B31" w:rsidRDefault="00984B31" w:rsidP="00984B31">
      <w:pPr>
        <w:rPr>
          <w:rFonts w:ascii="Century Gothic" w:hAnsi="Century Gothic"/>
          <w:sz w:val="28"/>
          <w:szCs w:val="28"/>
        </w:rPr>
      </w:pPr>
    </w:p>
    <w:p w14:paraId="68704C20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2FA2D1FC" w14:textId="77777777" w:rsidR="00984B31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07326932" w14:textId="77777777" w:rsidR="00984B31" w:rsidRPr="0075441C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5AD7BF47" w14:textId="05735A3A" w:rsidR="00984B31" w:rsidRPr="0075441C" w:rsidRDefault="00984B31" w:rsidP="00984B31">
      <w:pPr>
        <w:rPr>
          <w:rFonts w:ascii="Century Gothic" w:hAnsi="Century Gothic"/>
          <w:b/>
          <w:bCs/>
          <w:sz w:val="28"/>
          <w:szCs w:val="28"/>
        </w:rPr>
      </w:pPr>
      <w:r w:rsidRPr="0075441C">
        <w:rPr>
          <w:rFonts w:ascii="Century Gothic" w:hAnsi="Century Gothic"/>
          <w:b/>
          <w:bCs/>
          <w:sz w:val="28"/>
          <w:szCs w:val="28"/>
        </w:rPr>
        <w:t xml:space="preserve">Банковские реквизиты: </w:t>
      </w:r>
    </w:p>
    <w:p w14:paraId="5848EC60" w14:textId="77777777" w:rsidR="0075441C" w:rsidRPr="0075441C" w:rsidRDefault="0075441C" w:rsidP="00984B31">
      <w:pPr>
        <w:rPr>
          <w:rFonts w:ascii="Century Gothic" w:hAnsi="Century Gothic"/>
          <w:sz w:val="28"/>
          <w:szCs w:val="28"/>
        </w:rPr>
      </w:pPr>
      <w:r w:rsidRPr="0075441C">
        <w:rPr>
          <w:rFonts w:ascii="Century Gothic" w:hAnsi="Century Gothic"/>
          <w:sz w:val="28"/>
          <w:szCs w:val="28"/>
        </w:rPr>
        <w:t>р/с 40702810204000001976</w:t>
      </w:r>
    </w:p>
    <w:p w14:paraId="6E7B3550" w14:textId="6D8667CC" w:rsidR="0075441C" w:rsidRPr="0075441C" w:rsidRDefault="0075441C" w:rsidP="00984B31">
      <w:pPr>
        <w:rPr>
          <w:rFonts w:ascii="Century Gothic" w:hAnsi="Century Gothic"/>
          <w:sz w:val="28"/>
          <w:szCs w:val="28"/>
        </w:rPr>
      </w:pPr>
      <w:r w:rsidRPr="0075441C">
        <w:rPr>
          <w:rFonts w:ascii="Century Gothic" w:hAnsi="Century Gothic"/>
          <w:sz w:val="28"/>
          <w:szCs w:val="28"/>
        </w:rPr>
        <w:t xml:space="preserve">Архангельское отделение №8673 ПАО СБЕРБАНК </w:t>
      </w:r>
    </w:p>
    <w:p w14:paraId="676E75B2" w14:textId="77777777" w:rsidR="0075441C" w:rsidRPr="0075441C" w:rsidRDefault="0075441C" w:rsidP="00984B31">
      <w:pPr>
        <w:rPr>
          <w:rFonts w:ascii="Century Gothic" w:hAnsi="Century Gothic"/>
          <w:sz w:val="28"/>
          <w:szCs w:val="28"/>
        </w:rPr>
      </w:pPr>
      <w:r w:rsidRPr="0075441C">
        <w:rPr>
          <w:rFonts w:ascii="Century Gothic" w:hAnsi="Century Gothic"/>
          <w:sz w:val="28"/>
          <w:szCs w:val="28"/>
        </w:rPr>
        <w:t xml:space="preserve">БИК 041117601 </w:t>
      </w:r>
    </w:p>
    <w:p w14:paraId="1CB34ED8" w14:textId="25E474D6" w:rsidR="0075441C" w:rsidRPr="0075441C" w:rsidRDefault="0075441C" w:rsidP="00984B31">
      <w:pPr>
        <w:rPr>
          <w:rFonts w:ascii="Century Gothic" w:hAnsi="Century Gothic"/>
          <w:sz w:val="28"/>
          <w:szCs w:val="28"/>
        </w:rPr>
      </w:pPr>
    </w:p>
    <w:p w14:paraId="4862EA57" w14:textId="77777777" w:rsidR="0075441C" w:rsidRPr="00984B31" w:rsidRDefault="0075441C" w:rsidP="00984B31">
      <w:pPr>
        <w:rPr>
          <w:rFonts w:ascii="Century Gothic" w:hAnsi="Century Gothic"/>
          <w:b/>
          <w:bCs/>
          <w:sz w:val="28"/>
          <w:szCs w:val="28"/>
        </w:rPr>
      </w:pPr>
    </w:p>
    <w:p w14:paraId="32B590A1" w14:textId="00A1150B" w:rsidR="0085534C" w:rsidRPr="00984B31" w:rsidRDefault="00984B31" w:rsidP="00984B31">
      <w:pPr>
        <w:rPr>
          <w:rFonts w:ascii="Century Gothic" w:hAnsi="Century Gothic"/>
          <w:sz w:val="28"/>
          <w:szCs w:val="28"/>
        </w:rPr>
      </w:pPr>
      <w:r w:rsidRPr="00984B31">
        <w:rPr>
          <w:rFonts w:ascii="Century Gothic" w:hAnsi="Century Gothic"/>
          <w:sz w:val="28"/>
          <w:szCs w:val="28"/>
        </w:rPr>
        <w:t xml:space="preserve"> </w:t>
      </w:r>
    </w:p>
    <w:sectPr w:rsidR="0085534C" w:rsidRPr="0098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31"/>
    <w:rsid w:val="0075441C"/>
    <w:rsid w:val="0085534C"/>
    <w:rsid w:val="009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27FD"/>
  <w15:chartTrackingRefBased/>
  <w15:docId w15:val="{6632F1AC-3D9B-4E0D-8897-91C0B807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Сатонина</dc:creator>
  <cp:keywords/>
  <dc:description/>
  <cp:lastModifiedBy>Анна Сатонина</cp:lastModifiedBy>
  <cp:revision>2</cp:revision>
  <dcterms:created xsi:type="dcterms:W3CDTF">2022-04-05T10:12:00Z</dcterms:created>
  <dcterms:modified xsi:type="dcterms:W3CDTF">2022-04-05T10:12:00Z</dcterms:modified>
</cp:coreProperties>
</file>